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C9" w:rsidRPr="00EC391C" w:rsidRDefault="002646A5" w:rsidP="002646A5">
      <w:pPr>
        <w:jc w:val="center"/>
        <w:rPr>
          <w:rFonts w:ascii="Century Gothic" w:hAnsi="Century Gothic"/>
          <w:b/>
          <w:i/>
          <w:sz w:val="28"/>
          <w:szCs w:val="28"/>
        </w:rPr>
      </w:pPr>
      <w:bookmarkStart w:id="0" w:name="_GoBack"/>
      <w:bookmarkEnd w:id="0"/>
      <w:r w:rsidRPr="00EC391C">
        <w:rPr>
          <w:rFonts w:ascii="Century Gothic" w:hAnsi="Century Gothic"/>
          <w:b/>
          <w:sz w:val="28"/>
          <w:szCs w:val="28"/>
        </w:rPr>
        <w:t>Denton CP School 2015/2016-</w:t>
      </w:r>
      <w:r w:rsidRPr="00EC391C">
        <w:rPr>
          <w:rFonts w:ascii="Century Gothic" w:hAnsi="Century Gothic"/>
          <w:b/>
          <w:i/>
          <w:sz w:val="28"/>
          <w:szCs w:val="28"/>
        </w:rPr>
        <w:t>Better Never Stops</w:t>
      </w:r>
    </w:p>
    <w:p w:rsidR="00EC391C" w:rsidRDefault="00EC391C" w:rsidP="002646A5">
      <w:pPr>
        <w:jc w:val="center"/>
        <w:rPr>
          <w:rFonts w:ascii="Century Gothic" w:hAnsi="Century Gothic"/>
          <w:b/>
          <w:i/>
          <w:sz w:val="24"/>
          <w:szCs w:val="24"/>
        </w:rPr>
      </w:pPr>
    </w:p>
    <w:p w:rsidR="00EC391C" w:rsidRDefault="00EC391C" w:rsidP="002646A5">
      <w:pPr>
        <w:jc w:val="center"/>
        <w:rPr>
          <w:rFonts w:ascii="Century Gothic" w:hAnsi="Century Gothic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646A5" w:rsidTr="002646A5">
        <w:tc>
          <w:tcPr>
            <w:tcW w:w="9242" w:type="dxa"/>
          </w:tcPr>
          <w:p w:rsidR="002646A5" w:rsidRDefault="002646A5" w:rsidP="002646A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Effectiveness of Leadership and Management</w:t>
            </w:r>
          </w:p>
          <w:p w:rsidR="002646A5" w:rsidRPr="002646A5" w:rsidRDefault="002646A5" w:rsidP="002646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continue to establish middle level leaders at Denton CP School; to ensure that all subject leaders promote and oversee good or better teaching and learning in their subjects.</w:t>
            </w:r>
          </w:p>
          <w:p w:rsidR="002646A5" w:rsidRPr="002646A5" w:rsidRDefault="002646A5" w:rsidP="002646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continue to strengthen Key Stage teams and phase leadership.</w:t>
            </w:r>
          </w:p>
          <w:p w:rsidR="002646A5" w:rsidRPr="002646A5" w:rsidRDefault="002646A5" w:rsidP="002646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continue to develop links with parents and the community.</w:t>
            </w:r>
          </w:p>
        </w:tc>
      </w:tr>
      <w:tr w:rsidR="002646A5" w:rsidTr="002646A5">
        <w:tc>
          <w:tcPr>
            <w:tcW w:w="9242" w:type="dxa"/>
          </w:tcPr>
          <w:p w:rsidR="002646A5" w:rsidRDefault="002646A5" w:rsidP="002646A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Quality of Teaching, Learning and Assessment</w:t>
            </w:r>
          </w:p>
          <w:p w:rsidR="002646A5" w:rsidRPr="002646A5" w:rsidRDefault="002646A5" w:rsidP="002646A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establish AWL throughout the school; to ensure that all staff are confident and that the system is used consistently throughout the school to support teaching, learning and progress.</w:t>
            </w:r>
          </w:p>
          <w:p w:rsidR="002646A5" w:rsidRPr="002646A5" w:rsidRDefault="002646A5" w:rsidP="002646A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improve writing, recording and presentation in all subjects.</w:t>
            </w:r>
          </w:p>
          <w:p w:rsidR="002646A5" w:rsidRPr="002646A5" w:rsidRDefault="002646A5" w:rsidP="002646A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improve the quality of teaching and learning in all subjects.</w:t>
            </w:r>
          </w:p>
        </w:tc>
      </w:tr>
      <w:tr w:rsidR="002646A5" w:rsidTr="002646A5">
        <w:tc>
          <w:tcPr>
            <w:tcW w:w="9242" w:type="dxa"/>
          </w:tcPr>
          <w:p w:rsidR="002646A5" w:rsidRDefault="002646A5" w:rsidP="002646A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Personal Development, Behaviour and Welfare</w:t>
            </w:r>
          </w:p>
          <w:p w:rsidR="002646A5" w:rsidRPr="002646A5" w:rsidRDefault="002646A5" w:rsidP="002646A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ensure that learning behaviour is good or better throughout the school.</w:t>
            </w:r>
          </w:p>
          <w:p w:rsidR="002646A5" w:rsidRPr="00EC391C" w:rsidRDefault="002646A5" w:rsidP="002646A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continue to improve attendance and punctuality</w:t>
            </w:r>
            <w:r w:rsidR="00EC391C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EC391C" w:rsidRPr="002646A5" w:rsidRDefault="00EC391C" w:rsidP="002646A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ensure that all staff and pupils comply with E-Safety policies and procedures.</w:t>
            </w:r>
          </w:p>
        </w:tc>
      </w:tr>
      <w:tr w:rsidR="002646A5" w:rsidTr="002646A5">
        <w:tc>
          <w:tcPr>
            <w:tcW w:w="9242" w:type="dxa"/>
          </w:tcPr>
          <w:p w:rsidR="002646A5" w:rsidRDefault="00EC391C" w:rsidP="002646A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Outcomes for Children and Learners</w:t>
            </w:r>
          </w:p>
          <w:p w:rsidR="00EC391C" w:rsidRPr="00EC391C" w:rsidRDefault="00EC391C" w:rsidP="00EC391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continue to accelerate the progress of pupils in reading and phonics; to continue to promote reading for pleasure.</w:t>
            </w:r>
          </w:p>
          <w:p w:rsidR="00EC391C" w:rsidRPr="00EC391C" w:rsidRDefault="00EC391C" w:rsidP="00EC391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accelerate progress in writing in Key Stage One and lower Key Stage Two.</w:t>
            </w:r>
          </w:p>
          <w:p w:rsidR="00EC391C" w:rsidRPr="00EC391C" w:rsidRDefault="00EC391C" w:rsidP="00EC391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continue to increase outcomes for MA pupils throughout the school.</w:t>
            </w:r>
          </w:p>
        </w:tc>
      </w:tr>
      <w:tr w:rsidR="002646A5" w:rsidTr="002646A5">
        <w:tc>
          <w:tcPr>
            <w:tcW w:w="9242" w:type="dxa"/>
          </w:tcPr>
          <w:p w:rsidR="002646A5" w:rsidRDefault="00EC391C" w:rsidP="002646A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Effectiveness of Early Years</w:t>
            </w:r>
          </w:p>
          <w:p w:rsidR="00EC391C" w:rsidRPr="00EC391C" w:rsidRDefault="00EC391C" w:rsidP="00EC39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extend outdoor learning/play areas for EYFS pupils.</w:t>
            </w:r>
          </w:p>
          <w:p w:rsidR="00EC391C" w:rsidRPr="00EC391C" w:rsidRDefault="00EC391C" w:rsidP="00EC39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complete national baseline assessments.</w:t>
            </w:r>
          </w:p>
          <w:p w:rsidR="00EC391C" w:rsidRPr="00EC391C" w:rsidRDefault="00EC391C" w:rsidP="00EC39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continue to improve speaking and listening opportunities for EYFS pupils.</w:t>
            </w:r>
          </w:p>
        </w:tc>
      </w:tr>
    </w:tbl>
    <w:p w:rsidR="002646A5" w:rsidRPr="002646A5" w:rsidRDefault="002646A5" w:rsidP="002646A5">
      <w:pPr>
        <w:jc w:val="center"/>
        <w:rPr>
          <w:rFonts w:ascii="Century Gothic" w:hAnsi="Century Gothic"/>
          <w:sz w:val="24"/>
          <w:szCs w:val="24"/>
        </w:rPr>
      </w:pPr>
    </w:p>
    <w:sectPr w:rsidR="002646A5" w:rsidRPr="00264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5BB5"/>
    <w:multiLevelType w:val="hybridMultilevel"/>
    <w:tmpl w:val="07105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94C86"/>
    <w:multiLevelType w:val="hybridMultilevel"/>
    <w:tmpl w:val="05D2B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575CB"/>
    <w:multiLevelType w:val="hybridMultilevel"/>
    <w:tmpl w:val="75162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10256"/>
    <w:multiLevelType w:val="hybridMultilevel"/>
    <w:tmpl w:val="97AC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5599E"/>
    <w:multiLevelType w:val="hybridMultilevel"/>
    <w:tmpl w:val="BBA66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A5"/>
    <w:rsid w:val="001741C9"/>
    <w:rsid w:val="002646A5"/>
    <w:rsid w:val="00EC391C"/>
    <w:rsid w:val="00F7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chyngtonadmin</dc:creator>
  <cp:lastModifiedBy>chyngtonadmin</cp:lastModifiedBy>
  <cp:revision>2</cp:revision>
  <dcterms:created xsi:type="dcterms:W3CDTF">2016-02-09T15:07:00Z</dcterms:created>
  <dcterms:modified xsi:type="dcterms:W3CDTF">2016-02-09T15:07:00Z</dcterms:modified>
</cp:coreProperties>
</file>